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106D37B3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66DB1">
        <w:rPr>
          <w:rFonts w:cstheme="minorHAnsi"/>
          <w:b/>
          <w:bCs/>
          <w:sz w:val="36"/>
          <w:szCs w:val="36"/>
        </w:rPr>
        <w:t>AUTO</w:t>
      </w:r>
      <w:r w:rsidRPr="00B934E9">
        <w:rPr>
          <w:rFonts w:cstheme="minorHAnsi"/>
          <w:b/>
          <w:bCs/>
          <w:sz w:val="36"/>
          <w:szCs w:val="36"/>
        </w:rPr>
        <w:t>VALUTAZIONE</w:t>
      </w:r>
      <w:r w:rsidR="00F66DB1">
        <w:rPr>
          <w:rFonts w:cstheme="minorHAnsi"/>
          <w:b/>
          <w:bCs/>
          <w:sz w:val="36"/>
          <w:szCs w:val="36"/>
        </w:rPr>
        <w:t xml:space="preserve"> FIGURA PSICOLOGO/A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71735A33" w14:textId="77777777" w:rsidR="00370FE5" w:rsidRDefault="00370FE5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28754B" w:rsidRPr="00F54385" w14:paraId="46BF07F3" w14:textId="77777777" w:rsidTr="00FE7A84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0F7997BE" w14:textId="77777777" w:rsidR="0028754B" w:rsidRPr="0028754B" w:rsidRDefault="0028754B" w:rsidP="00FE7A84">
            <w:pPr>
              <w:pStyle w:val="TableParagraph"/>
              <w:spacing w:line="265" w:lineRule="exact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GRIGLIA</w:t>
            </w:r>
            <w:r w:rsidRPr="0028754B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28754B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VALUTAZIONE</w:t>
            </w:r>
            <w:r w:rsidRPr="0028754B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TITOLI</w:t>
            </w:r>
            <w:r w:rsidRPr="0028754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28754B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ESPERIENZE</w:t>
            </w:r>
            <w:r w:rsidRPr="0028754B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LAVORATIVE PROFILO PSICOLOGO</w:t>
            </w:r>
          </w:p>
        </w:tc>
      </w:tr>
      <w:tr w:rsidR="0028754B" w:rsidRPr="00F54385" w14:paraId="18816BB8" w14:textId="77777777" w:rsidTr="00FE7A84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29A0CA66" w14:textId="77777777" w:rsidR="0028754B" w:rsidRPr="0028754B" w:rsidRDefault="0028754B" w:rsidP="00FE7A84">
            <w:pPr>
              <w:pStyle w:val="TableParagraph"/>
              <w:spacing w:line="265" w:lineRule="exact"/>
              <w:ind w:right="3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875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Titolo di accesso: Laurea in Psicologia</w:t>
            </w:r>
          </w:p>
        </w:tc>
      </w:tr>
      <w:tr w:rsidR="0028754B" w:rsidRPr="00F54385" w14:paraId="711D77F1" w14:textId="77777777" w:rsidTr="00FE7A84">
        <w:trPr>
          <w:trHeight w:val="580"/>
        </w:trPr>
        <w:tc>
          <w:tcPr>
            <w:tcW w:w="7084" w:type="dxa"/>
            <w:shd w:val="clear" w:color="auto" w:fill="D9D9D9"/>
          </w:tcPr>
          <w:p w14:paraId="380E4251" w14:textId="77777777" w:rsidR="0028754B" w:rsidRPr="0028754B" w:rsidRDefault="0028754B" w:rsidP="00FE7A84">
            <w:pPr>
              <w:pStyle w:val="TableParagraph"/>
              <w:spacing w:before="133"/>
              <w:ind w:right="3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2875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Successivamente il titolo di accesso verrà valutato in base al punteggio di laurea</w:t>
            </w:r>
          </w:p>
        </w:tc>
        <w:tc>
          <w:tcPr>
            <w:tcW w:w="2410" w:type="dxa"/>
            <w:shd w:val="clear" w:color="auto" w:fill="D9D9D9"/>
          </w:tcPr>
          <w:p w14:paraId="1612FA6A" w14:textId="77777777" w:rsidR="0028754B" w:rsidRPr="00F54385" w:rsidRDefault="0028754B" w:rsidP="00FE7A84">
            <w:pPr>
              <w:pStyle w:val="TableParagraph"/>
              <w:spacing w:before="133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438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0C0C0"/>
              </w:rPr>
              <w:t>Punti</w:t>
            </w:r>
            <w:proofErr w:type="spellEnd"/>
          </w:p>
        </w:tc>
      </w:tr>
      <w:tr w:rsidR="0028754B" w:rsidRPr="00F54385" w14:paraId="3BAF65F2" w14:textId="77777777" w:rsidTr="00FE7A84">
        <w:trPr>
          <w:trHeight w:val="567"/>
        </w:trPr>
        <w:tc>
          <w:tcPr>
            <w:tcW w:w="7084" w:type="dxa"/>
            <w:vAlign w:val="center"/>
          </w:tcPr>
          <w:p w14:paraId="128F44AD" w14:textId="77777777" w:rsidR="0028754B" w:rsidRPr="0028754B" w:rsidRDefault="0028754B" w:rsidP="00FE7A84">
            <w:pPr>
              <w:pStyle w:val="TableParagraph"/>
              <w:spacing w:before="42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 in psicologia vecchio ordinamento</w:t>
            </w:r>
          </w:p>
          <w:p w14:paraId="1D4A5886" w14:textId="77777777" w:rsidR="0028754B" w:rsidRPr="0028754B" w:rsidRDefault="0028754B" w:rsidP="00FE7A84">
            <w:pPr>
              <w:pStyle w:val="TableParagraph"/>
              <w:spacing w:before="42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Voto di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</w:t>
            </w:r>
          </w:p>
          <w:p w14:paraId="4832BE95" w14:textId="77777777" w:rsidR="0028754B" w:rsidRPr="0028754B" w:rsidRDefault="0028754B" w:rsidP="00FE7A84">
            <w:pPr>
              <w:pStyle w:val="TableParagraph"/>
              <w:tabs>
                <w:tab w:val="left" w:leader="dot" w:pos="2151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fino a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89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28754B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</w:p>
          <w:p w14:paraId="5DC632EB" w14:textId="77777777" w:rsidR="0028754B" w:rsidRPr="0028754B" w:rsidRDefault="0028754B" w:rsidP="00FE7A84">
            <w:pPr>
              <w:pStyle w:val="TableParagraph"/>
              <w:tabs>
                <w:tab w:val="left" w:leader="dot" w:pos="2144"/>
              </w:tabs>
              <w:spacing w:before="3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 99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</w:p>
          <w:p w14:paraId="179C4494" w14:textId="77777777" w:rsidR="0028754B" w:rsidRPr="0028754B" w:rsidRDefault="0028754B" w:rsidP="00FE7A84">
            <w:pPr>
              <w:pStyle w:val="TableParagraph"/>
              <w:tabs>
                <w:tab w:val="left" w:leader="dot" w:pos="2132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 a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104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</w:p>
          <w:p w14:paraId="60FFA81F" w14:textId="77777777" w:rsidR="0028754B" w:rsidRPr="0028754B" w:rsidRDefault="0028754B" w:rsidP="00FE7A84">
            <w:pPr>
              <w:pStyle w:val="TableParagraph"/>
              <w:tabs>
                <w:tab w:val="left" w:leader="dot" w:pos="2118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105 a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</w:p>
          <w:p w14:paraId="4AE19C9B" w14:textId="77777777" w:rsidR="0028754B" w:rsidRPr="00F54385" w:rsidRDefault="0028754B" w:rsidP="00FE7A84">
            <w:pPr>
              <w:pStyle w:val="TableParagraph"/>
              <w:tabs>
                <w:tab w:val="left" w:leader="dot" w:pos="2115"/>
              </w:tabs>
              <w:spacing w:before="38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F54385">
              <w:rPr>
                <w:rFonts w:asciiTheme="minorHAnsi" w:hAnsiTheme="minorHAnsi" w:cstheme="minorHAnsi"/>
                <w:sz w:val="16"/>
                <w:szCs w:val="16"/>
              </w:rPr>
              <w:t>110 e</w:t>
            </w:r>
            <w:r w:rsidRPr="00F54385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F54385">
              <w:rPr>
                <w:rFonts w:asciiTheme="minorHAnsi" w:hAnsiTheme="minorHAnsi" w:cstheme="minorHAnsi"/>
                <w:sz w:val="16"/>
                <w:szCs w:val="16"/>
              </w:rPr>
              <w:t>lode</w:t>
            </w:r>
            <w:r w:rsidRPr="00F5438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spellStart"/>
            <w:r w:rsidRPr="00F54385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F5438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center"/>
          </w:tcPr>
          <w:p w14:paraId="4C41BD00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10FC88E9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431D194D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4E6083D3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67AE2239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1E63C61E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74B42577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3E0E4BC1" w14:textId="77777777" w:rsidR="0028754B" w:rsidRPr="0028754B" w:rsidRDefault="0028754B" w:rsidP="00FE7A84">
            <w:pPr>
              <w:pStyle w:val="TableParagraph"/>
              <w:spacing w:before="14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Max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punti</w:t>
            </w:r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11</w:t>
            </w:r>
          </w:p>
          <w:p w14:paraId="457CF8F7" w14:textId="77777777" w:rsidR="0028754B" w:rsidRPr="0028754B" w:rsidRDefault="0028754B" w:rsidP="00FE7A84">
            <w:pPr>
              <w:pStyle w:val="TableParagraph"/>
              <w:spacing w:before="2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6667EB01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(si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valuta</w:t>
            </w:r>
            <w:r w:rsidRPr="0028754B">
              <w:rPr>
                <w:rFonts w:asciiTheme="minorHAnsi" w:hAnsiTheme="minorHAnsi" w:cstheme="minorHAnsi"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un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solo</w:t>
            </w:r>
            <w:r w:rsidRPr="0028754B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titolo)</w:t>
            </w:r>
          </w:p>
        </w:tc>
      </w:tr>
      <w:tr w:rsidR="0028754B" w:rsidRPr="00F54385" w14:paraId="0529F603" w14:textId="77777777" w:rsidTr="00FE7A84">
        <w:trPr>
          <w:trHeight w:val="567"/>
        </w:trPr>
        <w:tc>
          <w:tcPr>
            <w:tcW w:w="7084" w:type="dxa"/>
            <w:vAlign w:val="center"/>
          </w:tcPr>
          <w:p w14:paraId="52E6D3EC" w14:textId="77777777" w:rsidR="0028754B" w:rsidRPr="0028754B" w:rsidRDefault="0028754B" w:rsidP="00FE7A84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Specializzazione in psicoterapia/Specializzazione nell’ambito del Disagio Scolastico e dei Disturbi di Apprendimento</w:t>
            </w:r>
          </w:p>
          <w:p w14:paraId="7C5CEADC" w14:textId="77777777" w:rsidR="0028754B" w:rsidRPr="0028754B" w:rsidRDefault="0028754B" w:rsidP="00FE7A84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(si valuta il possesso del requisito)</w:t>
            </w:r>
          </w:p>
        </w:tc>
        <w:tc>
          <w:tcPr>
            <w:tcW w:w="2410" w:type="dxa"/>
            <w:vAlign w:val="center"/>
          </w:tcPr>
          <w:p w14:paraId="13AAE9DE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1EDAAB83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45F28D77" w14:textId="77777777" w:rsidR="0028754B" w:rsidRPr="0028754B" w:rsidRDefault="0028754B" w:rsidP="00FE7A84">
            <w:pPr>
              <w:pStyle w:val="TableParagraph"/>
              <w:spacing w:before="148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2</w:t>
            </w:r>
          </w:p>
        </w:tc>
      </w:tr>
      <w:tr w:rsidR="0028754B" w:rsidRPr="00F54385" w14:paraId="54236202" w14:textId="77777777" w:rsidTr="00FE7A84">
        <w:trPr>
          <w:trHeight w:val="567"/>
        </w:trPr>
        <w:tc>
          <w:tcPr>
            <w:tcW w:w="7084" w:type="dxa"/>
            <w:vAlign w:val="center"/>
          </w:tcPr>
          <w:p w14:paraId="35CF7428" w14:textId="77777777" w:rsidR="0028754B" w:rsidRPr="0028754B" w:rsidRDefault="0028754B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Esperienze psicoeducative con minori in fascia 11/14 anni volte al benessere degli studenti, svolte in scuole secondarie di primo grado </w:t>
            </w:r>
          </w:p>
          <w:p w14:paraId="72A7FCAB" w14:textId="77777777" w:rsidR="0028754B" w:rsidRPr="00F54385" w:rsidRDefault="0028754B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 punto per anno)</w:t>
            </w:r>
          </w:p>
        </w:tc>
        <w:tc>
          <w:tcPr>
            <w:tcW w:w="2410" w:type="dxa"/>
            <w:vAlign w:val="center"/>
          </w:tcPr>
          <w:p w14:paraId="319519AB" w14:textId="77777777" w:rsidR="0028754B" w:rsidRPr="0028754B" w:rsidRDefault="0028754B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0067E2D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28754B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3</w:t>
            </w:r>
          </w:p>
        </w:tc>
      </w:tr>
      <w:tr w:rsidR="0028754B" w:rsidRPr="00F54385" w14:paraId="3C246BB4" w14:textId="77777777" w:rsidTr="00FE7A84">
        <w:trPr>
          <w:trHeight w:val="567"/>
        </w:trPr>
        <w:tc>
          <w:tcPr>
            <w:tcW w:w="7084" w:type="dxa"/>
            <w:vAlign w:val="center"/>
          </w:tcPr>
          <w:p w14:paraId="6C73C283" w14:textId="77777777" w:rsidR="0028754B" w:rsidRPr="0028754B" w:rsidRDefault="0028754B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 di lavoro al Convitto</w:t>
            </w:r>
          </w:p>
          <w:p w14:paraId="2FFA08FD" w14:textId="77777777" w:rsidR="0028754B" w:rsidRPr="0028754B" w:rsidRDefault="0028754B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(0,5 punti ad anno scolastico)</w:t>
            </w:r>
          </w:p>
        </w:tc>
        <w:tc>
          <w:tcPr>
            <w:tcW w:w="2410" w:type="dxa"/>
            <w:vAlign w:val="center"/>
          </w:tcPr>
          <w:p w14:paraId="26378CE1" w14:textId="77777777" w:rsidR="0028754B" w:rsidRPr="0028754B" w:rsidRDefault="0028754B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2</w:t>
            </w:r>
          </w:p>
        </w:tc>
      </w:tr>
      <w:tr w:rsidR="0028754B" w:rsidRPr="00F54385" w14:paraId="18F3484E" w14:textId="77777777" w:rsidTr="00FE7A84">
        <w:trPr>
          <w:trHeight w:val="567"/>
        </w:trPr>
        <w:tc>
          <w:tcPr>
            <w:tcW w:w="7084" w:type="dxa"/>
            <w:vAlign w:val="center"/>
          </w:tcPr>
          <w:p w14:paraId="5C44BBAB" w14:textId="77777777" w:rsidR="0028754B" w:rsidRPr="0028754B" w:rsidRDefault="0028754B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Pregresse esperienze di accoglienza nelle secondarie di primo grado non inferiori ai 3 anni.</w:t>
            </w:r>
          </w:p>
          <w:p w14:paraId="53E082CF" w14:textId="77777777" w:rsidR="0028754B" w:rsidRPr="0028754B" w:rsidRDefault="0028754B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(fino a tre anni punti 3; per ogni anno successivo al terzo punti 1)</w:t>
            </w:r>
          </w:p>
        </w:tc>
        <w:tc>
          <w:tcPr>
            <w:tcW w:w="2410" w:type="dxa"/>
            <w:vAlign w:val="center"/>
          </w:tcPr>
          <w:p w14:paraId="67072A6B" w14:textId="77777777" w:rsidR="0028754B" w:rsidRPr="0028754B" w:rsidRDefault="0028754B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6</w:t>
            </w:r>
          </w:p>
        </w:tc>
      </w:tr>
      <w:tr w:rsidR="0028754B" w:rsidRPr="00F54385" w14:paraId="3035F378" w14:textId="77777777" w:rsidTr="00FE7A84">
        <w:trPr>
          <w:trHeight w:val="567"/>
        </w:trPr>
        <w:tc>
          <w:tcPr>
            <w:tcW w:w="7084" w:type="dxa"/>
            <w:vAlign w:val="center"/>
          </w:tcPr>
          <w:p w14:paraId="48298E5C" w14:textId="77777777" w:rsidR="0028754B" w:rsidRPr="00F54385" w:rsidRDefault="0028754B" w:rsidP="00FE7A84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F54385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F54385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54385">
              <w:rPr>
                <w:rFonts w:asciiTheme="minorHAnsi" w:hAnsiTheme="minorHAnsi" w:cstheme="minorHAnsi"/>
                <w:b/>
                <w:sz w:val="16"/>
                <w:szCs w:val="16"/>
              </w:rPr>
              <w:t>COMPLESSIVO</w:t>
            </w:r>
          </w:p>
        </w:tc>
        <w:tc>
          <w:tcPr>
            <w:tcW w:w="2410" w:type="dxa"/>
            <w:vAlign w:val="center"/>
          </w:tcPr>
          <w:p w14:paraId="7D4737D5" w14:textId="77777777" w:rsidR="0028754B" w:rsidRPr="0028754B" w:rsidRDefault="0028754B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8754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24</w:t>
            </w:r>
          </w:p>
        </w:tc>
      </w:tr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4F1E8" w14:textId="77777777" w:rsidR="00985992" w:rsidRDefault="00985992" w:rsidP="00CB5226">
      <w:pPr>
        <w:spacing w:after="0" w:line="240" w:lineRule="auto"/>
      </w:pPr>
      <w:r>
        <w:separator/>
      </w:r>
    </w:p>
  </w:endnote>
  <w:endnote w:type="continuationSeparator" w:id="0">
    <w:p w14:paraId="2722D4B3" w14:textId="77777777" w:rsidR="00985992" w:rsidRDefault="00985992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7EE4C" w14:textId="77777777" w:rsidR="00985992" w:rsidRDefault="00985992" w:rsidP="00CB5226">
      <w:pPr>
        <w:spacing w:after="0" w:line="240" w:lineRule="auto"/>
      </w:pPr>
      <w:r>
        <w:separator/>
      </w:r>
    </w:p>
  </w:footnote>
  <w:footnote w:type="continuationSeparator" w:id="0">
    <w:p w14:paraId="45AACB11" w14:textId="77777777" w:rsidR="00985992" w:rsidRDefault="00985992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1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0917"/>
    <w:rsid w:val="000028BE"/>
    <w:rsid w:val="00012D6D"/>
    <w:rsid w:val="000276E8"/>
    <w:rsid w:val="000406F7"/>
    <w:rsid w:val="00136AEC"/>
    <w:rsid w:val="00161D97"/>
    <w:rsid w:val="00195799"/>
    <w:rsid w:val="001B1AC3"/>
    <w:rsid w:val="001B570C"/>
    <w:rsid w:val="0028754B"/>
    <w:rsid w:val="00370FE5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A2802"/>
    <w:rsid w:val="00767074"/>
    <w:rsid w:val="007C6C80"/>
    <w:rsid w:val="00862FD6"/>
    <w:rsid w:val="008C2696"/>
    <w:rsid w:val="00961AA4"/>
    <w:rsid w:val="0097290C"/>
    <w:rsid w:val="00985992"/>
    <w:rsid w:val="00996F0A"/>
    <w:rsid w:val="00A9765E"/>
    <w:rsid w:val="00B65995"/>
    <w:rsid w:val="00B8592F"/>
    <w:rsid w:val="00B934E9"/>
    <w:rsid w:val="00BE0E70"/>
    <w:rsid w:val="00BF1183"/>
    <w:rsid w:val="00C328A4"/>
    <w:rsid w:val="00C4629A"/>
    <w:rsid w:val="00C70772"/>
    <w:rsid w:val="00C7151A"/>
    <w:rsid w:val="00C901A4"/>
    <w:rsid w:val="00CB5226"/>
    <w:rsid w:val="00CC110D"/>
    <w:rsid w:val="00CC2124"/>
    <w:rsid w:val="00CC2E08"/>
    <w:rsid w:val="00D02443"/>
    <w:rsid w:val="00E3404F"/>
    <w:rsid w:val="00E46F75"/>
    <w:rsid w:val="00E83D3B"/>
    <w:rsid w:val="00EC46D1"/>
    <w:rsid w:val="00EF1BAF"/>
    <w:rsid w:val="00F006C7"/>
    <w:rsid w:val="00F5141F"/>
    <w:rsid w:val="00F66DB1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7</cp:revision>
  <cp:lastPrinted>2023-03-21T15:00:00Z</cp:lastPrinted>
  <dcterms:created xsi:type="dcterms:W3CDTF">2024-01-11T12:17:00Z</dcterms:created>
  <dcterms:modified xsi:type="dcterms:W3CDTF">2024-06-03T12:54:00Z</dcterms:modified>
</cp:coreProperties>
</file>